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Songti SC" w:hAnsi="Songti SC" w:eastAsia="Songti SC"/>
          <w:b/>
          <w:sz w:val="36"/>
        </w:rPr>
        <w:t>良木道门窗安装验收表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94"/>
        <w:gridCol w:w="2394"/>
        <w:gridCol w:w="2394"/>
        <w:gridCol w:w="2394"/>
        <w:gridCol w:w="2394"/>
        <w:gridCol w:w="2394"/>
      </w:tblGrid>
      <w:tr>
        <w:tc>
          <w:tcPr>
            <w:tcW w:type="dxa" w:w="1474"/>
            <w:vAlign w:val="center"/>
            <w:shd w:fill="E8E1D6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/>
                <w:sz w:val="18"/>
              </w:rPr>
              <w:t>项目名称</w:t>
            </w:r>
          </w:p>
        </w:tc>
        <w:tc>
          <w:tcPr>
            <w:tcW w:type="dxa" w:w="3402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8"/>
              </w:rPr>
            </w:r>
          </w:p>
        </w:tc>
        <w:tc>
          <w:tcPr>
            <w:tcW w:type="dxa" w:w="1474"/>
            <w:vAlign w:val="center"/>
            <w:shd w:fill="E8E1D6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/>
                <w:sz w:val="18"/>
              </w:rPr>
              <w:t>订单编号</w:t>
            </w:r>
          </w:p>
        </w:tc>
        <w:tc>
          <w:tcPr>
            <w:tcW w:type="dxa" w:w="2608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8"/>
              </w:rPr>
            </w:r>
          </w:p>
        </w:tc>
        <w:tc>
          <w:tcPr>
            <w:tcW w:type="dxa" w:w="1474"/>
            <w:vAlign w:val="center"/>
            <w:shd w:fill="E8E1D6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/>
                <w:sz w:val="18"/>
              </w:rPr>
              <w:t>验收日期</w:t>
            </w:r>
          </w:p>
        </w:tc>
        <w:tc>
          <w:tcPr>
            <w:tcW w:type="dxa" w:w="2608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8"/>
              </w:rPr>
            </w:r>
          </w:p>
        </w:tc>
      </w:tr>
      <w:tr>
        <w:tc>
          <w:tcPr>
            <w:tcW w:type="dxa" w:w="1474"/>
            <w:vAlign w:val="center"/>
            <w:shd w:fill="E8E1D6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/>
                <w:sz w:val="18"/>
              </w:rPr>
              <w:t>安装地址</w:t>
            </w:r>
          </w:p>
        </w:tc>
        <w:tc>
          <w:tcPr>
            <w:tcW w:type="dxa" w:w="3402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8"/>
              </w:rPr>
            </w:r>
          </w:p>
        </w:tc>
        <w:tc>
          <w:tcPr>
            <w:tcW w:type="dxa" w:w="1474"/>
            <w:vAlign w:val="center"/>
            <w:shd w:fill="E8E1D6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/>
                <w:sz w:val="18"/>
              </w:rPr>
              <w:t>门店/工长</w:t>
            </w:r>
          </w:p>
        </w:tc>
        <w:tc>
          <w:tcPr>
            <w:tcW w:type="dxa" w:w="2608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8"/>
              </w:rPr>
            </w:r>
          </w:p>
        </w:tc>
        <w:tc>
          <w:tcPr>
            <w:tcW w:type="dxa" w:w="1474"/>
            <w:vAlign w:val="center"/>
            <w:shd w:fill="E8E1D6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/>
                <w:sz w:val="18"/>
              </w:rPr>
              <w:t>业主姓名</w:t>
            </w:r>
          </w:p>
        </w:tc>
        <w:tc>
          <w:tcPr>
            <w:tcW w:type="dxa" w:w="2608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8"/>
              </w:rPr>
            </w:r>
          </w:p>
        </w:tc>
      </w:tr>
    </w:tbl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1417"/>
        <w:gridCol w:w="1701"/>
        <w:gridCol w:w="6350"/>
        <w:gridCol w:w="2381"/>
        <w:gridCol w:w="1814"/>
      </w:tblGrid>
      <w:tr>
        <w:tc>
          <w:tcPr>
            <w:tcW w:type="dxa" w:w="680"/>
            <w:vAlign w:val="center"/>
            <w:shd w:fill="2E2A27"/>
          </w:tcPr>
          <w:p>
            <w:pPr>
              <w:jc w:val="center"/>
            </w:pPr>
            <w:r>
              <w:rPr>
                <w:color w:val="FFFFFF"/>
              </w:rPr>
            </w:r>
            <w:r>
              <w:rPr>
                <w:rFonts w:ascii="Songti SC" w:hAnsi="Songti SC" w:eastAsia="Songti SC"/>
                <w:b/>
                <w:color w:val="FFFFFF"/>
                <w:sz w:val="18"/>
              </w:rPr>
              <w:t>序号</w:t>
            </w:r>
          </w:p>
        </w:tc>
        <w:tc>
          <w:tcPr>
            <w:tcW w:type="dxa" w:w="1417"/>
            <w:vAlign w:val="center"/>
            <w:shd w:fill="2E2A27"/>
          </w:tcPr>
          <w:p>
            <w:pPr>
              <w:jc w:val="center"/>
            </w:pPr>
            <w:r>
              <w:rPr>
                <w:color w:val="FFFFFF"/>
              </w:rPr>
            </w:r>
            <w:r>
              <w:rPr>
                <w:rFonts w:ascii="Songti SC" w:hAnsi="Songti SC" w:eastAsia="Songti SC"/>
                <w:b/>
                <w:color w:val="FFFFFF"/>
                <w:sz w:val="18"/>
              </w:rPr>
              <w:t>验收阶段</w:t>
            </w:r>
          </w:p>
        </w:tc>
        <w:tc>
          <w:tcPr>
            <w:tcW w:type="dxa" w:w="1701"/>
            <w:vAlign w:val="center"/>
            <w:shd w:fill="2E2A27"/>
          </w:tcPr>
          <w:p>
            <w:pPr>
              <w:jc w:val="center"/>
            </w:pPr>
            <w:r>
              <w:rPr>
                <w:color w:val="FFFFFF"/>
              </w:rPr>
            </w:r>
            <w:r>
              <w:rPr>
                <w:rFonts w:ascii="Songti SC" w:hAnsi="Songti SC" w:eastAsia="Songti SC"/>
                <w:b/>
                <w:color w:val="FFFFFF"/>
                <w:sz w:val="18"/>
              </w:rPr>
              <w:t>验收项目</w:t>
            </w:r>
          </w:p>
        </w:tc>
        <w:tc>
          <w:tcPr>
            <w:tcW w:type="dxa" w:w="6350"/>
            <w:vAlign w:val="center"/>
            <w:shd w:fill="2E2A27"/>
          </w:tcPr>
          <w:p>
            <w:pPr>
              <w:jc w:val="center"/>
            </w:pPr>
            <w:r>
              <w:rPr>
                <w:color w:val="FFFFFF"/>
              </w:rPr>
            </w:r>
            <w:r>
              <w:rPr>
                <w:rFonts w:ascii="Songti SC" w:hAnsi="Songti SC" w:eastAsia="Songti SC"/>
                <w:b/>
                <w:color w:val="FFFFFF"/>
                <w:sz w:val="18"/>
              </w:rPr>
              <w:t>检查标准</w:t>
            </w:r>
          </w:p>
        </w:tc>
        <w:tc>
          <w:tcPr>
            <w:tcW w:type="dxa" w:w="2381"/>
            <w:vAlign w:val="center"/>
            <w:shd w:fill="2E2A27"/>
          </w:tcPr>
          <w:p>
            <w:pPr>
              <w:jc w:val="center"/>
            </w:pPr>
            <w:r>
              <w:rPr>
                <w:color w:val="FFFFFF"/>
              </w:rPr>
            </w:r>
            <w:r>
              <w:rPr>
                <w:rFonts w:ascii="Songti SC" w:hAnsi="Songti SC" w:eastAsia="Songti SC"/>
                <w:b/>
                <w:color w:val="FFFFFF"/>
                <w:sz w:val="18"/>
              </w:rPr>
              <w:t>结果（合格/整改）</w:t>
            </w:r>
          </w:p>
        </w:tc>
        <w:tc>
          <w:tcPr>
            <w:tcW w:type="dxa" w:w="1814"/>
            <w:vAlign w:val="center"/>
            <w:shd w:fill="2E2A27"/>
          </w:tcPr>
          <w:p>
            <w:pPr>
              <w:jc w:val="center"/>
            </w:pPr>
            <w:r>
              <w:rPr>
                <w:color w:val="FFFFFF"/>
              </w:rPr>
            </w:r>
            <w:r>
              <w:rPr>
                <w:rFonts w:ascii="Songti SC" w:hAnsi="Songti SC" w:eastAsia="Songti SC"/>
                <w:b/>
                <w:color w:val="FFFFFF"/>
                <w:sz w:val="18"/>
              </w:rPr>
              <w:t>备注</w:t>
            </w:r>
          </w:p>
        </w:tc>
      </w:tr>
      <w:tr>
        <w:tc>
          <w:tcPr>
            <w:tcW w:type="dxa" w:w="680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1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师傅自检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水平与垂直</w:t>
            </w:r>
          </w:p>
        </w:tc>
        <w:tc>
          <w:tcPr>
            <w:tcW w:type="dxa" w:w="6350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框体水平、垂直与对角尺寸符合安装要求</w:t>
            </w:r>
          </w:p>
        </w:tc>
        <w:tc>
          <w:tcPr>
            <w:tcW w:type="dxa" w:w="2381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</w:r>
          </w:p>
        </w:tc>
      </w:tr>
      <w:tr>
        <w:tc>
          <w:tcPr>
            <w:tcW w:type="dxa" w:w="680"/>
            <w:vAlign w:val="center"/>
            <w:shd w:fill="F7F4EF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2</w:t>
            </w:r>
          </w:p>
        </w:tc>
        <w:tc>
          <w:tcPr>
            <w:tcW w:type="dxa" w:w="1417"/>
            <w:vAlign w:val="center"/>
            <w:shd w:fill="F7F4EF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师傅自检</w:t>
            </w:r>
          </w:p>
        </w:tc>
        <w:tc>
          <w:tcPr>
            <w:tcW w:type="dxa" w:w="1701"/>
            <w:vAlign w:val="center"/>
            <w:shd w:fill="F7F4EF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发泡填充</w:t>
            </w:r>
          </w:p>
        </w:tc>
        <w:tc>
          <w:tcPr>
            <w:tcW w:type="dxa" w:w="6350"/>
            <w:vAlign w:val="center"/>
            <w:shd w:fill="F7F4EF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填充连续饱满，无明显空洞、破损或外露</w:t>
            </w:r>
          </w:p>
        </w:tc>
        <w:tc>
          <w:tcPr>
            <w:tcW w:type="dxa" w:w="2381"/>
            <w:vAlign w:val="center"/>
            <w:shd w:fill="F7F4EF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</w:r>
          </w:p>
        </w:tc>
        <w:tc>
          <w:tcPr>
            <w:tcW w:type="dxa" w:w="1814"/>
            <w:vAlign w:val="center"/>
            <w:shd w:fill="F7F4EF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3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师傅自检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胶缝</w:t>
            </w:r>
          </w:p>
        </w:tc>
        <w:tc>
          <w:tcPr>
            <w:tcW w:type="dxa" w:w="6350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胶缝连续、均匀、平整，无开裂、断胶</w:t>
            </w:r>
          </w:p>
        </w:tc>
        <w:tc>
          <w:tcPr>
            <w:tcW w:type="dxa" w:w="2381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</w:r>
          </w:p>
        </w:tc>
      </w:tr>
      <w:tr>
        <w:tc>
          <w:tcPr>
            <w:tcW w:type="dxa" w:w="680"/>
            <w:vAlign w:val="center"/>
            <w:shd w:fill="F7F4EF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4</w:t>
            </w:r>
          </w:p>
        </w:tc>
        <w:tc>
          <w:tcPr>
            <w:tcW w:type="dxa" w:w="1417"/>
            <w:vAlign w:val="center"/>
            <w:shd w:fill="F7F4EF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师傅自检</w:t>
            </w:r>
          </w:p>
        </w:tc>
        <w:tc>
          <w:tcPr>
            <w:tcW w:type="dxa" w:w="1701"/>
            <w:vAlign w:val="center"/>
            <w:shd w:fill="F7F4EF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五金与开启</w:t>
            </w:r>
          </w:p>
        </w:tc>
        <w:tc>
          <w:tcPr>
            <w:tcW w:type="dxa" w:w="6350"/>
            <w:vAlign w:val="center"/>
            <w:shd w:fill="F7F4EF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启闭顺畅，锁点到位，无异常摩擦或异响</w:t>
            </w:r>
          </w:p>
        </w:tc>
        <w:tc>
          <w:tcPr>
            <w:tcW w:type="dxa" w:w="2381"/>
            <w:vAlign w:val="center"/>
            <w:shd w:fill="F7F4EF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</w:r>
          </w:p>
        </w:tc>
        <w:tc>
          <w:tcPr>
            <w:tcW w:type="dxa" w:w="1814"/>
            <w:vAlign w:val="center"/>
            <w:shd w:fill="F7F4EF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5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师傅自检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玻璃、排水与固定</w:t>
            </w:r>
          </w:p>
        </w:tc>
        <w:tc>
          <w:tcPr>
            <w:tcW w:type="dxa" w:w="6350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玻璃完好；排水畅通；固定点、成品保护符合要求</w:t>
            </w:r>
          </w:p>
        </w:tc>
        <w:tc>
          <w:tcPr>
            <w:tcW w:type="dxa" w:w="2381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</w:r>
          </w:p>
        </w:tc>
      </w:tr>
      <w:tr>
        <w:tc>
          <w:tcPr>
            <w:tcW w:type="dxa" w:w="680"/>
            <w:vAlign w:val="center"/>
            <w:shd w:fill="F7F4EF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6</w:t>
            </w:r>
          </w:p>
        </w:tc>
        <w:tc>
          <w:tcPr>
            <w:tcW w:type="dxa" w:w="1417"/>
            <w:vAlign w:val="center"/>
            <w:shd w:fill="F7F4EF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业主验收</w:t>
            </w:r>
          </w:p>
        </w:tc>
        <w:tc>
          <w:tcPr>
            <w:tcW w:type="dxa" w:w="1701"/>
            <w:vAlign w:val="center"/>
            <w:shd w:fill="F7F4EF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外观</w:t>
            </w:r>
          </w:p>
        </w:tc>
        <w:tc>
          <w:tcPr>
            <w:tcW w:type="dxa" w:w="6350"/>
            <w:vAlign w:val="center"/>
            <w:shd w:fill="F7F4EF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型材、玻璃、五金表面完好，清洁到位</w:t>
            </w:r>
          </w:p>
        </w:tc>
        <w:tc>
          <w:tcPr>
            <w:tcW w:type="dxa" w:w="2381"/>
            <w:vAlign w:val="center"/>
            <w:shd w:fill="F7F4EF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</w:r>
          </w:p>
        </w:tc>
        <w:tc>
          <w:tcPr>
            <w:tcW w:type="dxa" w:w="1814"/>
            <w:vAlign w:val="center"/>
            <w:shd w:fill="F7F4EF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7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业主验收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密封</w:t>
            </w:r>
          </w:p>
        </w:tc>
        <w:tc>
          <w:tcPr>
            <w:tcW w:type="dxa" w:w="6350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关闭后密封连续，胶条就位，无明显透光缝隙</w:t>
            </w:r>
          </w:p>
        </w:tc>
        <w:tc>
          <w:tcPr>
            <w:tcW w:type="dxa" w:w="2381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</w:r>
          </w:p>
        </w:tc>
      </w:tr>
      <w:tr>
        <w:tc>
          <w:tcPr>
            <w:tcW w:type="dxa" w:w="680"/>
            <w:vAlign w:val="center"/>
            <w:shd w:fill="F7F4EF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8</w:t>
            </w:r>
          </w:p>
        </w:tc>
        <w:tc>
          <w:tcPr>
            <w:tcW w:type="dxa" w:w="1417"/>
            <w:vAlign w:val="center"/>
            <w:shd w:fill="F7F4EF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业主验收</w:t>
            </w:r>
          </w:p>
        </w:tc>
        <w:tc>
          <w:tcPr>
            <w:tcW w:type="dxa" w:w="1701"/>
            <w:vAlign w:val="center"/>
            <w:shd w:fill="F7F4EF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开启</w:t>
            </w:r>
          </w:p>
        </w:tc>
        <w:tc>
          <w:tcPr>
            <w:tcW w:type="dxa" w:w="6350"/>
            <w:vAlign w:val="center"/>
            <w:shd w:fill="F7F4EF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开启、关闭、锁闭与限位功能正常</w:t>
            </w:r>
          </w:p>
        </w:tc>
        <w:tc>
          <w:tcPr>
            <w:tcW w:type="dxa" w:w="2381"/>
            <w:vAlign w:val="center"/>
            <w:shd w:fill="F7F4EF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</w:r>
          </w:p>
        </w:tc>
        <w:tc>
          <w:tcPr>
            <w:tcW w:type="dxa" w:w="1814"/>
            <w:vAlign w:val="center"/>
            <w:shd w:fill="F7F4EF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9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业主验收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稳固</w:t>
            </w:r>
          </w:p>
        </w:tc>
        <w:tc>
          <w:tcPr>
            <w:tcW w:type="dxa" w:w="6350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框体、扇体与玻璃安装牢固，无松动</w:t>
            </w:r>
          </w:p>
        </w:tc>
        <w:tc>
          <w:tcPr>
            <w:tcW w:type="dxa" w:w="2381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</w:r>
          </w:p>
        </w:tc>
      </w:tr>
      <w:tr>
        <w:tc>
          <w:tcPr>
            <w:tcW w:type="dxa" w:w="680"/>
            <w:vAlign w:val="center"/>
            <w:shd w:fill="F7F4EF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10</w:t>
            </w:r>
          </w:p>
        </w:tc>
        <w:tc>
          <w:tcPr>
            <w:tcW w:type="dxa" w:w="1417"/>
            <w:vAlign w:val="center"/>
            <w:shd w:fill="F7F4EF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业主验收</w:t>
            </w:r>
          </w:p>
        </w:tc>
        <w:tc>
          <w:tcPr>
            <w:tcW w:type="dxa" w:w="1701"/>
            <w:vAlign w:val="center"/>
            <w:shd w:fill="F7F4EF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淋水防水</w:t>
            </w:r>
          </w:p>
        </w:tc>
        <w:tc>
          <w:tcPr>
            <w:tcW w:type="dxa" w:w="6350"/>
            <w:vAlign w:val="center"/>
            <w:shd w:fill="F7F4EF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按约定完成淋水检查，无异常渗漏</w:t>
            </w:r>
          </w:p>
        </w:tc>
        <w:tc>
          <w:tcPr>
            <w:tcW w:type="dxa" w:w="2381"/>
            <w:vAlign w:val="center"/>
            <w:shd w:fill="F7F4EF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</w:r>
          </w:p>
        </w:tc>
        <w:tc>
          <w:tcPr>
            <w:tcW w:type="dxa" w:w="1814"/>
            <w:vAlign w:val="center"/>
            <w:shd w:fill="F7F4EF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11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门店复核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资料归档</w:t>
            </w:r>
          </w:p>
        </w:tc>
        <w:tc>
          <w:tcPr>
            <w:tcW w:type="dxa" w:w="6350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安装照片、验收单与整改记录完整归档</w:t>
            </w:r>
          </w:p>
        </w:tc>
        <w:tc>
          <w:tcPr>
            <w:tcW w:type="dxa" w:w="2381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</w:r>
          </w:p>
        </w:tc>
      </w:tr>
      <w:tr>
        <w:tc>
          <w:tcPr>
            <w:tcW w:type="dxa" w:w="680"/>
            <w:vAlign w:val="center"/>
            <w:shd w:fill="F7F4EF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12</w:t>
            </w:r>
          </w:p>
        </w:tc>
        <w:tc>
          <w:tcPr>
            <w:tcW w:type="dxa" w:w="1417"/>
            <w:vAlign w:val="center"/>
            <w:shd w:fill="F7F4EF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门店复核</w:t>
            </w:r>
          </w:p>
        </w:tc>
        <w:tc>
          <w:tcPr>
            <w:tcW w:type="dxa" w:w="1701"/>
            <w:vAlign w:val="center"/>
            <w:shd w:fill="F7F4EF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溯源码绑定</w:t>
            </w:r>
          </w:p>
        </w:tc>
        <w:tc>
          <w:tcPr>
            <w:tcW w:type="dxa" w:w="6350"/>
            <w:vAlign w:val="center"/>
            <w:shd w:fill="F7F4EF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产品唯一溯源码与订单、安装档案正确绑定</w:t>
            </w:r>
          </w:p>
        </w:tc>
        <w:tc>
          <w:tcPr>
            <w:tcW w:type="dxa" w:w="2381"/>
            <w:vAlign w:val="center"/>
            <w:shd w:fill="F7F4EF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</w:r>
          </w:p>
        </w:tc>
        <w:tc>
          <w:tcPr>
            <w:tcW w:type="dxa" w:w="1814"/>
            <w:vAlign w:val="center"/>
            <w:shd w:fill="F7F4EF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13</w:t>
            </w:r>
          </w:p>
        </w:tc>
        <w:tc>
          <w:tcPr>
            <w:tcW w:type="dxa" w:w="1417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门店复核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抽检与回访</w:t>
            </w:r>
          </w:p>
        </w:tc>
        <w:tc>
          <w:tcPr>
            <w:tcW w:type="dxa" w:w="6350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  <w:t>完成抽检安排、售后回访与问题闭环</w:t>
            </w:r>
          </w:p>
        </w:tc>
        <w:tc>
          <w:tcPr>
            <w:tcW w:type="dxa" w:w="2381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</w:r>
          </w:p>
        </w:tc>
        <w:tc>
          <w:tcPr>
            <w:tcW w:type="dxa" w:w="1814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6"/>
              </w:rPr>
            </w:r>
          </w:p>
        </w:tc>
      </w:tr>
    </w:tbl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91"/>
        <w:gridCol w:w="3591"/>
        <w:gridCol w:w="3591"/>
        <w:gridCol w:w="3591"/>
      </w:tblGrid>
      <w:tr>
        <w:tc>
          <w:tcPr>
            <w:tcW w:type="dxa" w:w="1701"/>
            <w:vAlign w:val="center"/>
            <w:shd w:fill="E8E1D6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/>
                <w:sz w:val="18"/>
              </w:rPr>
              <w:t>安装工长签字</w:t>
            </w:r>
          </w:p>
        </w:tc>
        <w:tc>
          <w:tcPr>
            <w:tcW w:type="dxa" w:w="5102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8"/>
              </w:rPr>
            </w:r>
          </w:p>
        </w:tc>
        <w:tc>
          <w:tcPr>
            <w:tcW w:type="dxa" w:w="1701"/>
            <w:vAlign w:val="center"/>
            <w:shd w:fill="E8E1D6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/>
                <w:sz w:val="18"/>
              </w:rPr>
              <w:t>业主签字</w:t>
            </w:r>
          </w:p>
        </w:tc>
        <w:tc>
          <w:tcPr>
            <w:tcW w:type="dxa" w:w="5102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8"/>
              </w:rPr>
            </w:r>
          </w:p>
        </w:tc>
      </w:tr>
      <w:tr>
        <w:tc>
          <w:tcPr>
            <w:tcW w:type="dxa" w:w="1701"/>
            <w:vAlign w:val="center"/>
            <w:shd w:fill="E8E1D6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/>
                <w:sz w:val="18"/>
              </w:rPr>
              <w:t>门店复核人</w:t>
            </w:r>
          </w:p>
        </w:tc>
        <w:tc>
          <w:tcPr>
            <w:tcW w:type="dxa" w:w="5102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8"/>
              </w:rPr>
            </w:r>
          </w:p>
        </w:tc>
        <w:tc>
          <w:tcPr>
            <w:tcW w:type="dxa" w:w="1701"/>
            <w:vAlign w:val="center"/>
            <w:shd w:fill="E8E1D6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/>
                <w:sz w:val="18"/>
              </w:rPr>
              <w:t>整改复验日期</w:t>
            </w:r>
          </w:p>
        </w:tc>
        <w:tc>
          <w:tcPr>
            <w:tcW w:type="dxa" w:w="5102"/>
            <w:vAlign w:val="center"/>
          </w:tcPr>
          <w:p>
            <w:pPr>
              <w:jc w:val="center"/>
            </w:pPr>
            <w:r/>
            <w:r>
              <w:rPr>
                <w:rFonts w:ascii="Songti SC" w:hAnsi="Songti SC" w:eastAsia="Songti SC"/>
                <w:b w:val="0"/>
                <w:sz w:val="18"/>
              </w:rPr>
            </w:r>
          </w:p>
        </w:tc>
      </w:tr>
    </w:tbl>
    <w:p>
      <w:pPr>
        <w:jc w:val="right"/>
      </w:pPr>
      <w:r>
        <w:rPr>
          <w:rFonts w:ascii="Songti SC" w:hAnsi="Songti SC" w:eastAsia="Songti SC"/>
          <w:sz w:val="16"/>
        </w:rPr>
        <w:t>版本：LEAWOD-ACCEPTANCE-2026.08｜本表用于师傅自检、业主五维验收及门店售后复核。</w:t>
      </w:r>
    </w:p>
    <w:sectPr w:rsidR="00FC693F" w:rsidRPr="0006063C" w:rsidSect="00034616">
      <w:pgSz w:w="15840" w:h="12240" w:orient="landscape"/>
      <w:pgMar w:top="680" w:right="737" w:bottom="680" w:left="7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ongti SC" w:hAnsi="Songti SC" w:eastAsia="Songti SC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